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6F92" w:rsidRPr="00F66D4B" w:rsidRDefault="00A63348" w:rsidP="00F66D4B">
      <w:pPr>
        <w:pStyle w:val="Heading1"/>
        <w:ind w:left="2880" w:firstLine="720"/>
        <w:rPr>
          <w:rFonts w:asciiTheme="minorHAnsi" w:hAnsiTheme="minorHAnsi"/>
          <w:color w:val="auto"/>
          <w:szCs w:val="28"/>
        </w:rPr>
      </w:pPr>
      <w:r w:rsidRPr="00E82816">
        <w:rPr>
          <w:rFonts w:asciiTheme="minorHAnsi" w:hAnsiTheme="minorHAnsi"/>
          <w:noProof/>
          <w:color w:val="auto"/>
          <w:sz w:val="22"/>
          <w:szCs w:val="22"/>
          <w:lang w:eastAsia="en-AU"/>
        </w:rPr>
        <mc:AlternateContent>
          <mc:Choice Requires="wps">
            <w:drawing>
              <wp:anchor distT="0" distB="0" distL="114300" distR="114300" simplePos="0" relativeHeight="251659264" behindDoc="0" locked="0" layoutInCell="1" allowOverlap="1" wp14:anchorId="77C9B3F2" wp14:editId="1009456D">
                <wp:simplePos x="0" y="0"/>
                <wp:positionH relativeFrom="column">
                  <wp:posOffset>6096</wp:posOffset>
                </wp:positionH>
                <wp:positionV relativeFrom="paragraph">
                  <wp:posOffset>-310896</wp:posOffset>
                </wp:positionV>
                <wp:extent cx="1548384" cy="1584960"/>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384" cy="1584960"/>
                        </a:xfrm>
                        <a:prstGeom prst="rect">
                          <a:avLst/>
                        </a:prstGeom>
                        <a:solidFill>
                          <a:srgbClr val="FFFFFF"/>
                        </a:solidFill>
                        <a:ln w="9525">
                          <a:solidFill>
                            <a:srgbClr val="000000"/>
                          </a:solidFill>
                          <a:miter lim="800000"/>
                          <a:headEnd/>
                          <a:tailEnd/>
                        </a:ln>
                      </wps:spPr>
                      <wps:txbx>
                        <w:txbxContent>
                          <w:p w:rsidR="00686F92" w:rsidRDefault="00686F92" w:rsidP="00A63348">
                            <w:pPr>
                              <w:jc w:val="center"/>
                              <w:rPr>
                                <w:noProof/>
                                <w:lang w:eastAsia="en-AU"/>
                              </w:rPr>
                            </w:pPr>
                            <w:r>
                              <w:rPr>
                                <w:noProof/>
                                <w:lang w:eastAsia="en-AU"/>
                              </w:rPr>
                              <w:drawing>
                                <wp:inline distT="0" distB="0" distL="0" distR="0" wp14:anchorId="5937E651" wp14:editId="508BA377">
                                  <wp:extent cx="920750" cy="1484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stalbanslogo small.jpg"/>
                                          <pic:cNvPicPr/>
                                        </pic:nvPicPr>
                                        <pic:blipFill>
                                          <a:blip r:embed="rId8">
                                            <a:extLst>
                                              <a:ext uri="{28A0092B-C50C-407E-A947-70E740481C1C}">
                                                <a14:useLocalDpi xmlns:a14="http://schemas.microsoft.com/office/drawing/2010/main" val="0"/>
                                              </a:ext>
                                            </a:extLst>
                                          </a:blip>
                                          <a:stretch>
                                            <a:fillRect/>
                                          </a:stretch>
                                        </pic:blipFill>
                                        <pic:spPr>
                                          <a:xfrm>
                                            <a:off x="0" y="0"/>
                                            <a:ext cx="920750" cy="1484630"/>
                                          </a:xfrm>
                                          <a:prstGeom prst="rect">
                                            <a:avLst/>
                                          </a:prstGeom>
                                        </pic:spPr>
                                      </pic:pic>
                                    </a:graphicData>
                                  </a:graphic>
                                </wp:inline>
                              </w:drawing>
                            </w:r>
                          </w:p>
                          <w:p w:rsidR="00A63348" w:rsidRDefault="00A63348" w:rsidP="00A63348">
                            <w:pPr>
                              <w:jc w:val="center"/>
                            </w:pPr>
                          </w:p>
                          <w:p w:rsidR="00A63348" w:rsidRDefault="00A63348" w:rsidP="00A63348">
                            <w:pPr>
                              <w:jc w:val="center"/>
                            </w:pPr>
                          </w:p>
                          <w:p w:rsidR="00A63348" w:rsidRDefault="00A63348" w:rsidP="00A63348">
                            <w:pPr>
                              <w:jc w:val="center"/>
                            </w:pPr>
                            <w:r>
                              <w:t>[SCHOOL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9B3F2" id="_x0000_t202" coordsize="21600,21600" o:spt="202" path="m,l,21600r21600,l21600,xe">
                <v:stroke joinstyle="miter"/>
                <v:path gradientshapeok="t" o:connecttype="rect"/>
              </v:shapetype>
              <v:shape id="Text Box 2" o:spid="_x0000_s1026" type="#_x0000_t202" style="position:absolute;left:0;text-align:left;margin-left:.5pt;margin-top:-24.5pt;width:121.9pt;height:1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">
                <v:textbox>
                  <w:txbxContent>
                    <w:p w:rsidR="00686F92" w:rsidRDefault="00686F92" w:rsidP="00A63348">
                      <w:pPr>
                        <w:jc w:val="center"/>
                        <w:rPr>
                          <w:noProof/>
                          <w:lang w:eastAsia="en-AU"/>
                        </w:rPr>
                      </w:pPr>
                      <w:r>
                        <w:rPr>
                          <w:noProof/>
                          <w:lang w:eastAsia="en-AU"/>
                        </w:rPr>
                        <w:drawing>
                          <wp:inline distT="0" distB="0" distL="0" distR="0" wp14:anchorId="5937E651" wp14:editId="508BA377">
                            <wp:extent cx="920750" cy="1484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stalbanslogo small.jpg"/>
                                    <pic:cNvPicPr/>
                                  </pic:nvPicPr>
                                  <pic:blipFill>
                                    <a:blip r:embed="rId9">
                                      <a:extLst>
                                        <a:ext uri="{28A0092B-C50C-407E-A947-70E740481C1C}">
                                          <a14:useLocalDpi xmlns:a14="http://schemas.microsoft.com/office/drawing/2010/main" val="0"/>
                                        </a:ext>
                                      </a:extLst>
                                    </a:blip>
                                    <a:stretch>
                                      <a:fillRect/>
                                    </a:stretch>
                                  </pic:blipFill>
                                  <pic:spPr>
                                    <a:xfrm>
                                      <a:off x="0" y="0"/>
                                      <a:ext cx="920750" cy="1484630"/>
                                    </a:xfrm>
                                    <a:prstGeom prst="rect">
                                      <a:avLst/>
                                    </a:prstGeom>
                                  </pic:spPr>
                                </pic:pic>
                              </a:graphicData>
                            </a:graphic>
                          </wp:inline>
                        </w:drawing>
                      </w:r>
                    </w:p>
                    <w:p w:rsidR="00A63348" w:rsidRDefault="00A63348" w:rsidP="00A63348">
                      <w:pPr>
                        <w:jc w:val="center"/>
                      </w:pPr>
                    </w:p>
                    <w:p w:rsidR="00A63348" w:rsidRDefault="00A63348" w:rsidP="00A63348">
                      <w:pPr>
                        <w:jc w:val="center"/>
                      </w:pPr>
                    </w:p>
                    <w:p w:rsidR="00A63348" w:rsidRDefault="00A63348" w:rsidP="00A63348">
                      <w:pPr>
                        <w:jc w:val="center"/>
                      </w:pPr>
                      <w:r>
                        <w:t>[SCHOOL LOGO]</w:t>
                      </w:r>
                    </w:p>
                  </w:txbxContent>
                </v:textbox>
              </v:shape>
            </w:pict>
          </mc:Fallback>
        </mc:AlternateContent>
      </w:r>
      <w:r w:rsidR="00F66D4B">
        <w:rPr>
          <w:rFonts w:asciiTheme="minorHAnsi" w:hAnsiTheme="minorHAnsi"/>
          <w:color w:val="auto"/>
          <w:szCs w:val="28"/>
        </w:rPr>
        <w:t>Child Safety Code of Conduct</w:t>
      </w:r>
    </w:p>
    <w:p w:rsidR="00686F92" w:rsidRDefault="00686F92" w:rsidP="00912236">
      <w:pPr>
        <w:ind w:left="2880" w:firstLine="720"/>
        <w:rPr>
          <w:szCs w:val="28"/>
        </w:rPr>
      </w:pPr>
      <w:r w:rsidRPr="00E82816">
        <w:rPr>
          <w:szCs w:val="28"/>
        </w:rPr>
        <w:t>Catholic Regional College St Albans</w:t>
      </w:r>
    </w:p>
    <w:p w:rsidR="00912236" w:rsidRDefault="00912236" w:rsidP="00912236">
      <w:pPr>
        <w:ind w:left="2880" w:firstLine="720"/>
        <w:rPr>
          <w:sz w:val="18"/>
          <w:szCs w:val="18"/>
        </w:rPr>
      </w:pPr>
      <w:r>
        <w:rPr>
          <w:sz w:val="18"/>
          <w:szCs w:val="18"/>
        </w:rPr>
        <w:t>(Final Version:</w:t>
      </w:r>
      <w:r w:rsidRPr="00912236">
        <w:rPr>
          <w:sz w:val="18"/>
          <w:szCs w:val="18"/>
        </w:rPr>
        <w:t xml:space="preserve"> August 2016)</w:t>
      </w:r>
    </w:p>
    <w:p w:rsidR="00F66D4B" w:rsidRPr="00912236" w:rsidRDefault="00F66D4B" w:rsidP="00912236">
      <w:pPr>
        <w:ind w:left="2880" w:firstLine="720"/>
        <w:rPr>
          <w:sz w:val="18"/>
          <w:szCs w:val="18"/>
        </w:rPr>
      </w:pPr>
    </w:p>
    <w:p w:rsidR="00A63348" w:rsidRPr="00E82816" w:rsidRDefault="00A63348" w:rsidP="00A63348"/>
    <w:p w:rsidR="003D62BA" w:rsidRPr="00912236" w:rsidRDefault="00686F92" w:rsidP="006A5CD7">
      <w:pPr>
        <w:pStyle w:val="Heading1"/>
        <w:jc w:val="both"/>
        <w:rPr>
          <w:rFonts w:asciiTheme="minorHAnsi" w:hAnsiTheme="minorHAnsi"/>
          <w:b w:val="0"/>
          <w:color w:val="auto"/>
          <w:sz w:val="22"/>
          <w:szCs w:val="22"/>
        </w:rPr>
      </w:pPr>
      <w:r w:rsidRPr="00912236">
        <w:rPr>
          <w:rFonts w:asciiTheme="minorHAnsi" w:hAnsiTheme="minorHAnsi"/>
          <w:b w:val="0"/>
          <w:color w:val="auto"/>
          <w:sz w:val="22"/>
          <w:szCs w:val="22"/>
        </w:rPr>
        <w:t>Central to our mission at Catholic Regional College St Albans is Jesus’</w:t>
      </w:r>
      <w:r w:rsidR="00D87F42" w:rsidRPr="00912236">
        <w:rPr>
          <w:rFonts w:asciiTheme="minorHAnsi" w:hAnsiTheme="minorHAnsi"/>
          <w:b w:val="0"/>
          <w:color w:val="auto"/>
          <w:sz w:val="22"/>
          <w:szCs w:val="22"/>
        </w:rPr>
        <w:t xml:space="preserve"> call to love one another as </w:t>
      </w:r>
      <w:r w:rsidRPr="00912236">
        <w:rPr>
          <w:rFonts w:asciiTheme="minorHAnsi" w:hAnsiTheme="minorHAnsi"/>
          <w:b w:val="0"/>
          <w:color w:val="auto"/>
          <w:sz w:val="22"/>
          <w:szCs w:val="22"/>
        </w:rPr>
        <w:t xml:space="preserve">he </w:t>
      </w:r>
      <w:r w:rsidR="00D87F42" w:rsidRPr="00912236">
        <w:rPr>
          <w:rFonts w:asciiTheme="minorHAnsi" w:hAnsiTheme="minorHAnsi"/>
          <w:b w:val="0"/>
          <w:color w:val="auto"/>
          <w:sz w:val="22"/>
          <w:szCs w:val="22"/>
        </w:rPr>
        <w:t>loved us. W</w:t>
      </w:r>
      <w:r w:rsidRPr="00912236">
        <w:rPr>
          <w:rFonts w:asciiTheme="minorHAnsi" w:hAnsiTheme="minorHAnsi"/>
          <w:b w:val="0"/>
          <w:color w:val="auto"/>
          <w:sz w:val="22"/>
          <w:szCs w:val="22"/>
        </w:rPr>
        <w:t>e believe that each person is sacred and must be treated with dignity and respect, and we work hard to ensure that the school is a secure</w:t>
      </w:r>
      <w:r w:rsidR="00D87F42" w:rsidRPr="00912236">
        <w:rPr>
          <w:rFonts w:asciiTheme="minorHAnsi" w:hAnsiTheme="minorHAnsi"/>
          <w:b w:val="0"/>
          <w:color w:val="auto"/>
          <w:sz w:val="22"/>
          <w:szCs w:val="22"/>
        </w:rPr>
        <w:t xml:space="preserve"> and welcoming place where students, their families and staff experience belonging, support and trust. </w:t>
      </w:r>
    </w:p>
    <w:p w:rsidR="006A5CD7" w:rsidRPr="00912236" w:rsidRDefault="006A5CD7" w:rsidP="00912236">
      <w:pPr>
        <w:pStyle w:val="SubHeading"/>
        <w:spacing w:before="0" w:after="0"/>
        <w:rPr>
          <w:rFonts w:asciiTheme="minorHAnsi" w:hAnsiTheme="minorHAnsi"/>
          <w:b/>
          <w:color w:val="auto"/>
          <w:sz w:val="22"/>
          <w:szCs w:val="22"/>
        </w:rPr>
      </w:pPr>
    </w:p>
    <w:p w:rsidR="00A63348" w:rsidRPr="00E82816" w:rsidRDefault="00A63348" w:rsidP="004644D7">
      <w:pPr>
        <w:pStyle w:val="SubHeading"/>
        <w:rPr>
          <w:rFonts w:asciiTheme="minorHAnsi" w:hAnsiTheme="minorHAnsi"/>
          <w:b/>
          <w:color w:val="auto"/>
          <w:sz w:val="28"/>
          <w:szCs w:val="28"/>
        </w:rPr>
      </w:pPr>
      <w:r w:rsidRPr="00E82816">
        <w:rPr>
          <w:rFonts w:asciiTheme="minorHAnsi" w:hAnsiTheme="minorHAnsi"/>
          <w:b/>
          <w:color w:val="auto"/>
          <w:sz w:val="28"/>
          <w:szCs w:val="28"/>
        </w:rPr>
        <w:t>Purpose</w:t>
      </w:r>
    </w:p>
    <w:p w:rsidR="00A63348" w:rsidRPr="00E82816" w:rsidRDefault="00A63348" w:rsidP="00A63348">
      <w:pPr>
        <w:pStyle w:val="DHHSbody"/>
        <w:spacing w:after="0" w:line="240" w:lineRule="auto"/>
        <w:jc w:val="both"/>
        <w:rPr>
          <w:rFonts w:asciiTheme="minorHAnsi" w:hAnsiTheme="minorHAnsi" w:cs="Arial"/>
          <w:sz w:val="22"/>
          <w:szCs w:val="22"/>
        </w:rPr>
      </w:pPr>
      <w:r w:rsidRPr="00E82816">
        <w:rPr>
          <w:rFonts w:asciiTheme="minorHAnsi" w:hAnsiTheme="minorHAnsi" w:cs="Arial"/>
          <w:sz w:val="22"/>
          <w:szCs w:val="22"/>
        </w:rPr>
        <w:t>This Code of Conduct has a specific foc</w:t>
      </w:r>
      <w:r w:rsidR="003D62BA" w:rsidRPr="00E82816">
        <w:rPr>
          <w:rFonts w:asciiTheme="minorHAnsi" w:hAnsiTheme="minorHAnsi" w:cs="Arial"/>
          <w:sz w:val="22"/>
          <w:szCs w:val="22"/>
        </w:rPr>
        <w:t xml:space="preserve">us on safeguarding children and </w:t>
      </w:r>
      <w:r w:rsidRPr="00E82816">
        <w:rPr>
          <w:rFonts w:asciiTheme="minorHAnsi" w:hAnsiTheme="minorHAnsi" w:cs="Arial"/>
          <w:sz w:val="22"/>
          <w:szCs w:val="22"/>
        </w:rPr>
        <w:t xml:space="preserve">young people at </w:t>
      </w:r>
      <w:r w:rsidR="003D62BA" w:rsidRPr="00E82816">
        <w:rPr>
          <w:rFonts w:asciiTheme="minorHAnsi" w:hAnsiTheme="minorHAnsi" w:cs="Arial"/>
          <w:sz w:val="22"/>
          <w:szCs w:val="22"/>
        </w:rPr>
        <w:t>Catholic Regional College St Albans</w:t>
      </w:r>
      <w:r w:rsidRPr="00E82816">
        <w:rPr>
          <w:rFonts w:asciiTheme="minorHAnsi" w:hAnsiTheme="minorHAnsi" w:cs="Arial"/>
          <w:sz w:val="22"/>
          <w:szCs w:val="22"/>
        </w:rPr>
        <w:t xml:space="preserve"> against sexual, physical, psychological and emotional abuse or neglect. It is intended to complement </w:t>
      </w:r>
      <w:r w:rsidR="004644D7" w:rsidRPr="00E82816">
        <w:rPr>
          <w:rFonts w:asciiTheme="minorHAnsi" w:hAnsiTheme="minorHAnsi" w:cs="Arial"/>
          <w:sz w:val="22"/>
          <w:szCs w:val="22"/>
        </w:rPr>
        <w:t xml:space="preserve">other professional and/or </w:t>
      </w:r>
      <w:r w:rsidR="00376265" w:rsidRPr="00E82816">
        <w:rPr>
          <w:rFonts w:asciiTheme="minorHAnsi" w:hAnsiTheme="minorHAnsi" w:cs="Arial"/>
          <w:sz w:val="22"/>
          <w:szCs w:val="22"/>
        </w:rPr>
        <w:t>occupational</w:t>
      </w:r>
      <w:r w:rsidR="004644D7" w:rsidRPr="00E82816">
        <w:rPr>
          <w:rFonts w:asciiTheme="minorHAnsi" w:hAnsiTheme="minorHAnsi" w:cs="Arial"/>
          <w:sz w:val="22"/>
          <w:szCs w:val="22"/>
        </w:rPr>
        <w:t xml:space="preserve"> codes</w:t>
      </w:r>
      <w:r w:rsidRPr="00E82816">
        <w:rPr>
          <w:rFonts w:asciiTheme="minorHAnsi" w:hAnsiTheme="minorHAnsi" w:cs="Arial"/>
          <w:sz w:val="22"/>
          <w:szCs w:val="22"/>
        </w:rPr>
        <w:t xml:space="preserve">. </w:t>
      </w:r>
    </w:p>
    <w:p w:rsidR="00A63348" w:rsidRPr="00E82816" w:rsidRDefault="00A63348" w:rsidP="00A63348">
      <w:pPr>
        <w:pStyle w:val="DHHSbody"/>
        <w:spacing w:after="0" w:line="240" w:lineRule="auto"/>
        <w:jc w:val="both"/>
        <w:rPr>
          <w:rFonts w:asciiTheme="minorHAnsi" w:hAnsiTheme="minorHAnsi" w:cs="Arial"/>
          <w:sz w:val="22"/>
          <w:szCs w:val="22"/>
        </w:rPr>
      </w:pPr>
    </w:p>
    <w:p w:rsidR="00A63348" w:rsidRPr="00E82816" w:rsidRDefault="00A63348" w:rsidP="00A63348">
      <w:pPr>
        <w:pStyle w:val="DHHSbody"/>
        <w:spacing w:after="0" w:line="240" w:lineRule="auto"/>
        <w:jc w:val="both"/>
        <w:rPr>
          <w:rFonts w:asciiTheme="minorHAnsi" w:hAnsiTheme="minorHAnsi" w:cs="Arial"/>
          <w:sz w:val="22"/>
          <w:szCs w:val="22"/>
        </w:rPr>
      </w:pPr>
      <w:r w:rsidRPr="00E82816">
        <w:rPr>
          <w:rFonts w:asciiTheme="minorHAnsi" w:hAnsiTheme="minorHAnsi" w:cs="Arial"/>
          <w:sz w:val="22"/>
          <w:szCs w:val="22"/>
        </w:rPr>
        <w:t>All staff, volunteers, contra</w:t>
      </w:r>
      <w:r w:rsidR="00912236">
        <w:rPr>
          <w:rFonts w:asciiTheme="minorHAnsi" w:hAnsiTheme="minorHAnsi" w:cs="Arial"/>
          <w:sz w:val="22"/>
          <w:szCs w:val="22"/>
        </w:rPr>
        <w:t>ctors, clergy and College C</w:t>
      </w:r>
      <w:r w:rsidRPr="00E82816">
        <w:rPr>
          <w:rFonts w:asciiTheme="minorHAnsi" w:hAnsiTheme="minorHAnsi" w:cs="Arial"/>
          <w:sz w:val="22"/>
          <w:szCs w:val="22"/>
        </w:rPr>
        <w:t>ounci</w:t>
      </w:r>
      <w:r w:rsidR="003D62BA" w:rsidRPr="00E82816">
        <w:rPr>
          <w:rFonts w:asciiTheme="minorHAnsi" w:hAnsiTheme="minorHAnsi" w:cs="Arial"/>
          <w:sz w:val="22"/>
          <w:szCs w:val="22"/>
        </w:rPr>
        <w:t xml:space="preserve">l members at Catholic Regional College St Albans </w:t>
      </w:r>
      <w:r w:rsidRPr="00E82816">
        <w:rPr>
          <w:rFonts w:asciiTheme="minorHAnsi" w:hAnsiTheme="minorHAnsi" w:cs="Arial"/>
          <w:sz w:val="22"/>
          <w:szCs w:val="22"/>
        </w:rPr>
        <w:t>are expected to actively contribute to a school culture that respects the dignity of its members and affirms the Gospel values of love, care for othe</w:t>
      </w:r>
      <w:r w:rsidR="007F6D0D" w:rsidRPr="00E82816">
        <w:rPr>
          <w:rFonts w:asciiTheme="minorHAnsi" w:hAnsiTheme="minorHAnsi" w:cs="Arial"/>
          <w:sz w:val="22"/>
          <w:szCs w:val="22"/>
        </w:rPr>
        <w:t xml:space="preserve">rs, compassion and justice. </w:t>
      </w:r>
      <w:r w:rsidRPr="00E82816">
        <w:rPr>
          <w:rFonts w:asciiTheme="minorHAnsi" w:hAnsiTheme="minorHAnsi" w:cs="Arial"/>
          <w:sz w:val="22"/>
          <w:szCs w:val="22"/>
        </w:rPr>
        <w:t>They are required to observe child</w:t>
      </w:r>
      <w:r w:rsidR="007F6D0D" w:rsidRPr="00E82816">
        <w:rPr>
          <w:rFonts w:asciiTheme="minorHAnsi" w:hAnsiTheme="minorHAnsi" w:cs="Arial"/>
          <w:sz w:val="22"/>
          <w:szCs w:val="22"/>
        </w:rPr>
        <w:t>-</w:t>
      </w:r>
      <w:r w:rsidRPr="00E82816">
        <w:rPr>
          <w:rFonts w:asciiTheme="minorHAnsi" w:hAnsiTheme="minorHAnsi" w:cs="Arial"/>
          <w:sz w:val="22"/>
          <w:szCs w:val="22"/>
        </w:rPr>
        <w:t>safe principles and expectations for appropriate behaviour towards and in the company of children, as noted below.</w:t>
      </w:r>
    </w:p>
    <w:p w:rsidR="0035740A" w:rsidRPr="00E82816" w:rsidRDefault="0035740A" w:rsidP="00A63348">
      <w:pPr>
        <w:pStyle w:val="DHHSbody"/>
        <w:spacing w:after="0" w:line="240" w:lineRule="auto"/>
        <w:jc w:val="both"/>
        <w:rPr>
          <w:rFonts w:asciiTheme="minorHAnsi" w:hAnsiTheme="minorHAnsi" w:cs="Arial"/>
          <w:sz w:val="22"/>
          <w:szCs w:val="22"/>
        </w:rPr>
      </w:pPr>
    </w:p>
    <w:p w:rsidR="0035740A" w:rsidRPr="00912236" w:rsidRDefault="0035740A" w:rsidP="00A63348">
      <w:pPr>
        <w:pStyle w:val="DHHSbody"/>
        <w:spacing w:after="0" w:line="240" w:lineRule="auto"/>
        <w:jc w:val="both"/>
        <w:rPr>
          <w:rFonts w:asciiTheme="minorHAnsi" w:hAnsiTheme="minorHAnsi" w:cs="Arial"/>
          <w:b/>
          <w:sz w:val="22"/>
          <w:szCs w:val="22"/>
        </w:rPr>
      </w:pPr>
    </w:p>
    <w:p w:rsidR="0035740A" w:rsidRPr="00E82816" w:rsidRDefault="0035740A" w:rsidP="00A63348">
      <w:pPr>
        <w:pStyle w:val="DHHSbody"/>
        <w:spacing w:after="0" w:line="240" w:lineRule="auto"/>
        <w:jc w:val="both"/>
        <w:rPr>
          <w:rFonts w:asciiTheme="minorHAnsi" w:hAnsiTheme="minorHAnsi" w:cs="Arial"/>
          <w:b/>
          <w:sz w:val="28"/>
          <w:szCs w:val="28"/>
        </w:rPr>
      </w:pPr>
      <w:r w:rsidRPr="00E82816">
        <w:rPr>
          <w:rFonts w:asciiTheme="minorHAnsi" w:hAnsiTheme="minorHAnsi" w:cs="Arial"/>
          <w:b/>
          <w:sz w:val="28"/>
          <w:szCs w:val="28"/>
        </w:rPr>
        <w:t>Principles</w:t>
      </w:r>
    </w:p>
    <w:p w:rsidR="0035740A" w:rsidRPr="00912236" w:rsidRDefault="0035740A" w:rsidP="004644D7">
      <w:pPr>
        <w:pStyle w:val="SubHeading"/>
        <w:rPr>
          <w:rFonts w:asciiTheme="minorHAnsi" w:hAnsiTheme="minorHAnsi"/>
          <w:color w:val="auto"/>
          <w:sz w:val="22"/>
          <w:szCs w:val="22"/>
        </w:rPr>
      </w:pPr>
      <w:r w:rsidRPr="00912236">
        <w:rPr>
          <w:rFonts w:asciiTheme="minorHAnsi" w:hAnsiTheme="minorHAnsi"/>
          <w:color w:val="auto"/>
          <w:sz w:val="22"/>
          <w:szCs w:val="22"/>
        </w:rPr>
        <w:t>The following principles should always guide an adult’s behaviour when working with children and young people:</w:t>
      </w:r>
    </w:p>
    <w:p w:rsidR="0035740A" w:rsidRPr="00912236" w:rsidRDefault="00912236" w:rsidP="0035740A">
      <w:pPr>
        <w:pStyle w:val="SubHeading"/>
        <w:numPr>
          <w:ilvl w:val="0"/>
          <w:numId w:val="3"/>
        </w:numPr>
        <w:rPr>
          <w:rFonts w:asciiTheme="minorHAnsi" w:hAnsiTheme="minorHAnsi"/>
          <w:color w:val="auto"/>
          <w:sz w:val="22"/>
          <w:szCs w:val="22"/>
        </w:rPr>
      </w:pPr>
      <w:r w:rsidRPr="00912236">
        <w:rPr>
          <w:rFonts w:asciiTheme="minorHAnsi" w:hAnsiTheme="minorHAnsi"/>
          <w:color w:val="auto"/>
          <w:sz w:val="22"/>
          <w:szCs w:val="22"/>
        </w:rPr>
        <w:t xml:space="preserve">the adult </w:t>
      </w:r>
      <w:r w:rsidR="0035740A" w:rsidRPr="00912236">
        <w:rPr>
          <w:rFonts w:asciiTheme="minorHAnsi" w:hAnsiTheme="minorHAnsi"/>
          <w:color w:val="auto"/>
          <w:sz w:val="22"/>
          <w:szCs w:val="22"/>
        </w:rPr>
        <w:t>/ young person relationship should be professional at all times;</w:t>
      </w:r>
    </w:p>
    <w:p w:rsidR="0035740A" w:rsidRPr="00912236" w:rsidRDefault="0035740A" w:rsidP="00F00D8D">
      <w:pPr>
        <w:pStyle w:val="SubHeading"/>
        <w:numPr>
          <w:ilvl w:val="0"/>
          <w:numId w:val="3"/>
        </w:numPr>
        <w:jc w:val="both"/>
        <w:rPr>
          <w:rFonts w:asciiTheme="minorHAnsi" w:hAnsiTheme="minorHAnsi"/>
          <w:color w:val="auto"/>
          <w:sz w:val="22"/>
          <w:szCs w:val="22"/>
        </w:rPr>
      </w:pPr>
      <w:r w:rsidRPr="00912236">
        <w:rPr>
          <w:rFonts w:asciiTheme="minorHAnsi" w:hAnsiTheme="minorHAnsi"/>
          <w:color w:val="auto"/>
          <w:sz w:val="22"/>
          <w:szCs w:val="22"/>
        </w:rPr>
        <w:t>a</w:t>
      </w:r>
      <w:r w:rsidR="00912236" w:rsidRPr="00912236">
        <w:rPr>
          <w:rFonts w:asciiTheme="minorHAnsi" w:hAnsiTheme="minorHAnsi"/>
          <w:color w:val="auto"/>
          <w:sz w:val="22"/>
          <w:szCs w:val="22"/>
        </w:rPr>
        <w:t xml:space="preserve">n adult’s response to a </w:t>
      </w:r>
      <w:r w:rsidR="00F00D8D" w:rsidRPr="00912236">
        <w:rPr>
          <w:rFonts w:asciiTheme="minorHAnsi" w:hAnsiTheme="minorHAnsi"/>
          <w:color w:val="auto"/>
          <w:sz w:val="22"/>
          <w:szCs w:val="22"/>
        </w:rPr>
        <w:t xml:space="preserve">young person’s </w:t>
      </w:r>
      <w:r w:rsidRPr="00912236">
        <w:rPr>
          <w:rFonts w:asciiTheme="minorHAnsi" w:hAnsiTheme="minorHAnsi"/>
          <w:color w:val="auto"/>
          <w:sz w:val="22"/>
          <w:szCs w:val="22"/>
        </w:rPr>
        <w:t>behaviour or circumstances should b</w:t>
      </w:r>
      <w:r w:rsidR="00912236" w:rsidRPr="00912236">
        <w:rPr>
          <w:rFonts w:asciiTheme="minorHAnsi" w:hAnsiTheme="minorHAnsi"/>
          <w:color w:val="auto"/>
          <w:sz w:val="22"/>
          <w:szCs w:val="22"/>
        </w:rPr>
        <w:t xml:space="preserve">e commensurate with the </w:t>
      </w:r>
      <w:r w:rsidR="00F00D8D" w:rsidRPr="00912236">
        <w:rPr>
          <w:rFonts w:asciiTheme="minorHAnsi" w:hAnsiTheme="minorHAnsi"/>
          <w:color w:val="auto"/>
          <w:sz w:val="22"/>
          <w:szCs w:val="22"/>
        </w:rPr>
        <w:t xml:space="preserve">young person’s </w:t>
      </w:r>
      <w:r w:rsidRPr="00912236">
        <w:rPr>
          <w:rFonts w:asciiTheme="minorHAnsi" w:hAnsiTheme="minorHAnsi"/>
          <w:color w:val="auto"/>
          <w:sz w:val="22"/>
          <w:szCs w:val="22"/>
        </w:rPr>
        <w:t>age</w:t>
      </w:r>
      <w:r w:rsidR="00F00D8D" w:rsidRPr="00912236">
        <w:rPr>
          <w:rFonts w:asciiTheme="minorHAnsi" w:hAnsiTheme="minorHAnsi"/>
          <w:color w:val="auto"/>
          <w:sz w:val="22"/>
          <w:szCs w:val="22"/>
        </w:rPr>
        <w:t xml:space="preserve"> and vulnerability and the adult’s responsibility for their care, safety and welfare;</w:t>
      </w:r>
    </w:p>
    <w:p w:rsidR="00F00D8D" w:rsidRPr="00912236" w:rsidRDefault="00F00D8D" w:rsidP="00F00D8D">
      <w:pPr>
        <w:pStyle w:val="SubHeading"/>
        <w:numPr>
          <w:ilvl w:val="0"/>
          <w:numId w:val="3"/>
        </w:numPr>
        <w:jc w:val="both"/>
        <w:rPr>
          <w:rFonts w:asciiTheme="minorHAnsi" w:hAnsiTheme="minorHAnsi"/>
          <w:color w:val="auto"/>
          <w:sz w:val="22"/>
          <w:szCs w:val="22"/>
        </w:rPr>
      </w:pPr>
      <w:r w:rsidRPr="00912236">
        <w:rPr>
          <w:rFonts w:asciiTheme="minorHAnsi" w:hAnsiTheme="minorHAnsi"/>
          <w:color w:val="auto"/>
          <w:sz w:val="22"/>
          <w:szCs w:val="22"/>
        </w:rPr>
        <w:t xml:space="preserve">an adult </w:t>
      </w:r>
      <w:r w:rsidR="00912236" w:rsidRPr="00912236">
        <w:rPr>
          <w:rFonts w:asciiTheme="minorHAnsi" w:hAnsiTheme="minorHAnsi"/>
          <w:color w:val="auto"/>
          <w:sz w:val="22"/>
          <w:szCs w:val="22"/>
        </w:rPr>
        <w:t>should not be alone with a young person</w:t>
      </w:r>
      <w:r w:rsidRPr="00912236">
        <w:rPr>
          <w:rFonts w:asciiTheme="minorHAnsi" w:hAnsiTheme="minorHAnsi"/>
          <w:color w:val="auto"/>
          <w:sz w:val="22"/>
          <w:szCs w:val="22"/>
        </w:rPr>
        <w:t xml:space="preserve"> unless there is a line of sight to other adults, and</w:t>
      </w:r>
    </w:p>
    <w:p w:rsidR="00F00D8D" w:rsidRPr="00912236" w:rsidRDefault="00F00D8D" w:rsidP="00F00D8D">
      <w:pPr>
        <w:pStyle w:val="SubHeading"/>
        <w:numPr>
          <w:ilvl w:val="0"/>
          <w:numId w:val="3"/>
        </w:numPr>
        <w:jc w:val="both"/>
        <w:rPr>
          <w:rFonts w:asciiTheme="minorHAnsi" w:hAnsiTheme="minorHAnsi"/>
          <w:color w:val="auto"/>
          <w:sz w:val="22"/>
          <w:szCs w:val="22"/>
        </w:rPr>
      </w:pPr>
      <w:r w:rsidRPr="00912236">
        <w:rPr>
          <w:rFonts w:asciiTheme="minorHAnsi" w:hAnsiTheme="minorHAnsi"/>
          <w:color w:val="auto"/>
          <w:sz w:val="22"/>
          <w:szCs w:val="22"/>
        </w:rPr>
        <w:t xml:space="preserve">an adult should not initiate or seek physical </w:t>
      </w:r>
      <w:r w:rsidR="00912236" w:rsidRPr="00912236">
        <w:rPr>
          <w:rFonts w:asciiTheme="minorHAnsi" w:hAnsiTheme="minorHAnsi"/>
          <w:color w:val="auto"/>
          <w:sz w:val="22"/>
          <w:szCs w:val="22"/>
        </w:rPr>
        <w:t>contact or contact with students</w:t>
      </w:r>
      <w:r w:rsidRPr="00912236">
        <w:rPr>
          <w:rFonts w:asciiTheme="minorHAnsi" w:hAnsiTheme="minorHAnsi"/>
          <w:color w:val="auto"/>
          <w:sz w:val="22"/>
          <w:szCs w:val="22"/>
        </w:rPr>
        <w:t xml:space="preserve"> outside school.</w:t>
      </w:r>
    </w:p>
    <w:p w:rsidR="006A5CD7" w:rsidRDefault="006A5CD7" w:rsidP="00912236">
      <w:pPr>
        <w:pStyle w:val="SubHeading"/>
        <w:spacing w:before="0" w:after="0"/>
        <w:jc w:val="both"/>
        <w:rPr>
          <w:rFonts w:asciiTheme="minorHAnsi" w:hAnsiTheme="minorHAnsi"/>
          <w:color w:val="auto"/>
          <w:sz w:val="22"/>
          <w:szCs w:val="22"/>
        </w:rPr>
      </w:pPr>
    </w:p>
    <w:p w:rsidR="00912236" w:rsidRPr="00E82816" w:rsidRDefault="00912236" w:rsidP="00912236">
      <w:pPr>
        <w:pStyle w:val="SubHeading"/>
        <w:spacing w:before="0" w:after="0"/>
        <w:jc w:val="both"/>
        <w:rPr>
          <w:rFonts w:asciiTheme="minorHAnsi" w:hAnsiTheme="minorHAnsi"/>
          <w:color w:val="auto"/>
          <w:sz w:val="22"/>
          <w:szCs w:val="22"/>
        </w:rPr>
      </w:pPr>
    </w:p>
    <w:p w:rsidR="00E82816" w:rsidRPr="00E82816" w:rsidRDefault="00E82816" w:rsidP="00E82816">
      <w:pPr>
        <w:autoSpaceDE w:val="0"/>
        <w:autoSpaceDN w:val="0"/>
        <w:adjustRightInd w:val="0"/>
        <w:spacing w:afterLines="60" w:after="144"/>
        <w:rPr>
          <w:rFonts w:eastAsia="Calibri" w:cs="Microsoft Sans Serif"/>
          <w:b/>
          <w:sz w:val="28"/>
          <w:szCs w:val="28"/>
          <w:lang w:eastAsia="en-AU"/>
        </w:rPr>
      </w:pPr>
      <w:r w:rsidRPr="00E82816">
        <w:rPr>
          <w:rFonts w:eastAsia="Calibri" w:cs="Microsoft Sans Serif"/>
          <w:b/>
          <w:sz w:val="28"/>
          <w:szCs w:val="28"/>
          <w:lang w:eastAsia="en-AU"/>
        </w:rPr>
        <w:t>Acceptable behaviours</w:t>
      </w:r>
    </w:p>
    <w:p w:rsidR="00E82816" w:rsidRPr="00E82816" w:rsidRDefault="00E82816" w:rsidP="00E82816">
      <w:pPr>
        <w:autoSpaceDE w:val="0"/>
        <w:autoSpaceDN w:val="0"/>
        <w:adjustRightInd w:val="0"/>
        <w:spacing w:afterLines="60" w:after="144"/>
        <w:rPr>
          <w:rFonts w:eastAsia="Calibri" w:cs="Microsoft Sans Serif"/>
          <w:lang w:eastAsia="en-AU"/>
        </w:rPr>
      </w:pPr>
      <w:r w:rsidRPr="00E82816">
        <w:rPr>
          <w:rFonts w:eastAsia="Calibri" w:cs="Microsoft Sans Serif"/>
          <w:lang w:eastAsia="en-AU"/>
        </w:rPr>
        <w:t>All staf</w:t>
      </w:r>
      <w:r w:rsidR="00912236">
        <w:rPr>
          <w:rFonts w:eastAsia="Calibri" w:cs="Microsoft Sans Serif"/>
          <w:lang w:eastAsia="en-AU"/>
        </w:rPr>
        <w:t>f, volunteers</w:t>
      </w:r>
      <w:r w:rsidR="00977F41">
        <w:rPr>
          <w:rFonts w:eastAsia="Calibri" w:cs="Microsoft Sans Serif"/>
          <w:lang w:eastAsia="en-AU"/>
        </w:rPr>
        <w:t>, contractors, visitors</w:t>
      </w:r>
      <w:r w:rsidR="00912236">
        <w:rPr>
          <w:rFonts w:eastAsia="Calibri" w:cs="Microsoft Sans Serif"/>
          <w:lang w:eastAsia="en-AU"/>
        </w:rPr>
        <w:t xml:space="preserve"> and College C</w:t>
      </w:r>
      <w:r w:rsidRPr="00E82816">
        <w:rPr>
          <w:rFonts w:eastAsia="Calibri" w:cs="Microsoft Sans Serif"/>
          <w:lang w:eastAsia="en-AU"/>
        </w:rPr>
        <w:t>ouncil members are responsible for s</w:t>
      </w:r>
      <w:r w:rsidR="00912236">
        <w:rPr>
          <w:rFonts w:eastAsia="Calibri" w:cs="Microsoft Sans Serif"/>
          <w:lang w:eastAsia="en-AU"/>
        </w:rPr>
        <w:t>upporting the safety of young people</w:t>
      </w:r>
      <w:r w:rsidRPr="00E82816">
        <w:rPr>
          <w:rFonts w:eastAsia="Calibri" w:cs="Microsoft Sans Serif"/>
          <w:lang w:eastAsia="en-AU"/>
        </w:rPr>
        <w:t xml:space="preserve"> by:</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adhering to the school’s child safe policy and upholding the school’s statement of commitment to child safety at all times</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taking all reas</w:t>
      </w:r>
      <w:r w:rsidR="00912236">
        <w:rPr>
          <w:rFonts w:cs="Microsoft Sans Serif"/>
          <w:color w:val="auto"/>
          <w:sz w:val="22"/>
        </w:rPr>
        <w:t>onable steps to protect young people</w:t>
      </w:r>
      <w:r w:rsidRPr="00E82816">
        <w:rPr>
          <w:rFonts w:cs="Microsoft Sans Serif"/>
          <w:color w:val="auto"/>
          <w:sz w:val="22"/>
        </w:rPr>
        <w:t xml:space="preserve"> from abuse</w:t>
      </w:r>
    </w:p>
    <w:p w:rsid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lastRenderedPageBreak/>
        <w:t>treating everyone in the school community with respect</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Pr>
          <w:rFonts w:cs="Microsoft Sans Serif"/>
          <w:color w:val="auto"/>
          <w:sz w:val="22"/>
        </w:rPr>
        <w:t>modelling positive and respectful relationships and acting in a manner that sustains a safe, educational and pastoral environment</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listening and responding to the views and concerns of children, particularly if they are telling you that they or another child has been abused or that they are worried about their safety/the safety of another child</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promoting the cultural safety, participation and empowerment of Aboriginal and Torres Strait Islander children (for example, by never questioning an Aboriginal and Torres Strait Islander child’s self-identification)</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promoting the cultural safety, participation and empowerment of children with culturally and/or linguistically diverse backgrounds (for example, by having a zero tolerance of discrimination)</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promoting the safety, participation and empowerment of children with a disability (for example, during personal care activities)</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ensuring as far as practicable that a</w:t>
      </w:r>
      <w:r w:rsidR="00912236">
        <w:rPr>
          <w:rFonts w:cs="Microsoft Sans Serif"/>
          <w:color w:val="auto"/>
          <w:sz w:val="22"/>
        </w:rPr>
        <w:t>dults are not alone with a young person</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reporting any allegations of child abuse to the school’s lead</w:t>
      </w:r>
      <w:r>
        <w:rPr>
          <w:rFonts w:cs="Microsoft Sans Serif"/>
          <w:color w:val="auto"/>
          <w:sz w:val="22"/>
        </w:rPr>
        <w:t>ership</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 xml:space="preserve">understanding and complying with all reporting obligations as they relate to mandatory reporting and reporting under the </w:t>
      </w:r>
      <w:r w:rsidRPr="00E82816">
        <w:rPr>
          <w:rFonts w:cs="Microsoft Sans Serif"/>
          <w:i/>
          <w:color w:val="auto"/>
          <w:sz w:val="22"/>
        </w:rPr>
        <w:t>Crimes Act 1958</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reporting any child safety concerns</w:t>
      </w:r>
      <w:r>
        <w:rPr>
          <w:rFonts w:cs="Microsoft Sans Serif"/>
          <w:color w:val="auto"/>
          <w:sz w:val="22"/>
        </w:rPr>
        <w:t xml:space="preserve"> to the school’s leadership</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if an allegation of child abuse is made, ensuring as quickly as possible that the child(ren) are safe</w:t>
      </w:r>
    </w:p>
    <w:p w:rsidR="00E82816" w:rsidRDefault="00E82816" w:rsidP="00E82816">
      <w:pPr>
        <w:autoSpaceDE w:val="0"/>
        <w:autoSpaceDN w:val="0"/>
        <w:adjustRightInd w:val="0"/>
        <w:spacing w:afterLines="60" w:after="144"/>
        <w:rPr>
          <w:rFonts w:eastAsia="Calibri" w:cs="Microsoft Sans Serif"/>
          <w:b/>
          <w:lang w:eastAsia="en-AU"/>
        </w:rPr>
      </w:pPr>
    </w:p>
    <w:p w:rsidR="00E82816" w:rsidRPr="00E82816" w:rsidRDefault="00E82816" w:rsidP="00E82816">
      <w:pPr>
        <w:autoSpaceDE w:val="0"/>
        <w:autoSpaceDN w:val="0"/>
        <w:adjustRightInd w:val="0"/>
        <w:spacing w:afterLines="60" w:after="144"/>
        <w:rPr>
          <w:rFonts w:eastAsia="Calibri" w:cs="Microsoft Sans Serif"/>
          <w:b/>
          <w:sz w:val="28"/>
          <w:szCs w:val="28"/>
          <w:lang w:eastAsia="en-AU"/>
        </w:rPr>
      </w:pPr>
      <w:r w:rsidRPr="00E82816">
        <w:rPr>
          <w:rFonts w:eastAsia="Calibri" w:cs="Microsoft Sans Serif"/>
          <w:b/>
          <w:sz w:val="28"/>
          <w:szCs w:val="28"/>
          <w:lang w:eastAsia="en-AU"/>
        </w:rPr>
        <w:t>Unacceptable behaviours</w:t>
      </w:r>
    </w:p>
    <w:p w:rsidR="00E82816" w:rsidRPr="00E82816" w:rsidRDefault="00977F41" w:rsidP="00E82816">
      <w:pPr>
        <w:autoSpaceDE w:val="0"/>
        <w:autoSpaceDN w:val="0"/>
        <w:adjustRightInd w:val="0"/>
        <w:spacing w:afterLines="60" w:after="144"/>
        <w:rPr>
          <w:rFonts w:eastAsia="Calibri" w:cs="Microsoft Sans Serif"/>
          <w:lang w:eastAsia="en-AU"/>
        </w:rPr>
      </w:pPr>
      <w:r>
        <w:rPr>
          <w:rFonts w:eastAsia="Calibri" w:cs="Microsoft Sans Serif"/>
          <w:lang w:eastAsia="en-AU"/>
        </w:rPr>
        <w:t xml:space="preserve">Staff, </w:t>
      </w:r>
      <w:r w:rsidR="00E82816" w:rsidRPr="00E82816">
        <w:rPr>
          <w:rFonts w:eastAsia="Calibri" w:cs="Microsoft Sans Serif"/>
          <w:lang w:eastAsia="en-AU"/>
        </w:rPr>
        <w:t>volunteers</w:t>
      </w:r>
      <w:r>
        <w:rPr>
          <w:rFonts w:eastAsia="Calibri" w:cs="Microsoft Sans Serif"/>
          <w:lang w:eastAsia="en-AU"/>
        </w:rPr>
        <w:t>, contractors and visitors</w:t>
      </w:r>
      <w:r w:rsidR="00E82816" w:rsidRPr="00E82816">
        <w:rPr>
          <w:rFonts w:eastAsia="Calibri" w:cs="Microsoft Sans Serif"/>
          <w:lang w:eastAsia="en-AU"/>
        </w:rPr>
        <w:t xml:space="preserve"> must not:</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ignore or disregard any suspected or disclosed child abuse</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develop any ‘special’ relationships with children that could be seen as favouritism (for example, the offering of gifts or special treatment for specific children)</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 xml:space="preserve">exhibit behaviours with children which may be construed as unnecessarily physical (for example inappropriate </w:t>
      </w:r>
      <w:r w:rsidRPr="00123FE3">
        <w:rPr>
          <w:rFonts w:cs="Microsoft Sans Serif"/>
          <w:color w:val="auto"/>
          <w:sz w:val="22"/>
        </w:rPr>
        <w:t>sitting on laps</w:t>
      </w:r>
      <w:r w:rsidR="0027514A" w:rsidRPr="00123FE3">
        <w:rPr>
          <w:rFonts w:cs="Microsoft Sans Serif"/>
          <w:color w:val="auto"/>
          <w:sz w:val="22"/>
        </w:rPr>
        <w:t>, hugging, touching</w:t>
      </w:r>
      <w:r w:rsidRPr="00123FE3">
        <w:rPr>
          <w:rFonts w:cs="Microsoft Sans Serif"/>
          <w:color w:val="auto"/>
          <w:sz w:val="22"/>
        </w:rPr>
        <w:t>)</w:t>
      </w:r>
    </w:p>
    <w:p w:rsid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put children at risk of abuse (for example, by locking doors)</w:t>
      </w:r>
    </w:p>
    <w:p w:rsidR="008C1A68" w:rsidRPr="00123FE3" w:rsidRDefault="00BB7EE0" w:rsidP="00E82816">
      <w:pPr>
        <w:pStyle w:val="ListBullet"/>
        <w:tabs>
          <w:tab w:val="clear" w:pos="360"/>
        </w:tabs>
        <w:ind w:left="426" w:hanging="426"/>
        <w:contextualSpacing w:val="0"/>
        <w:jc w:val="both"/>
        <w:rPr>
          <w:rFonts w:cs="Microsoft Sans Serif"/>
          <w:color w:val="000000" w:themeColor="text1"/>
          <w:sz w:val="22"/>
        </w:rPr>
      </w:pPr>
      <w:r>
        <w:rPr>
          <w:rFonts w:cs="Microsoft Sans Serif"/>
          <w:color w:val="000000" w:themeColor="text1"/>
          <w:sz w:val="22"/>
        </w:rPr>
        <w:t xml:space="preserve">make contact with a child in anger or frustration, or </w:t>
      </w:r>
      <w:r w:rsidR="00123FE3" w:rsidRPr="00123FE3">
        <w:rPr>
          <w:rFonts w:cs="Microsoft Sans Serif"/>
          <w:color w:val="000000" w:themeColor="text1"/>
          <w:sz w:val="22"/>
        </w:rPr>
        <w:t>use corporal punishment</w:t>
      </w:r>
      <w:r w:rsidR="00123FE3">
        <w:rPr>
          <w:rFonts w:cs="Microsoft Sans Serif"/>
          <w:color w:val="000000" w:themeColor="text1"/>
          <w:sz w:val="22"/>
        </w:rPr>
        <w:t xml:space="preserve"> to correct a young person</w:t>
      </w:r>
      <w:r w:rsidR="008C1A68" w:rsidRPr="00123FE3">
        <w:rPr>
          <w:rFonts w:cs="Microsoft Sans Serif"/>
          <w:color w:val="000000" w:themeColor="text1"/>
          <w:sz w:val="22"/>
        </w:rPr>
        <w:t>’s behaviour</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initiate unnecessary</w:t>
      </w:r>
      <w:r w:rsidR="00123FE3">
        <w:rPr>
          <w:rFonts w:cs="Microsoft Sans Serif"/>
          <w:color w:val="auto"/>
          <w:sz w:val="22"/>
        </w:rPr>
        <w:t xml:space="preserve"> physical contact with a child</w:t>
      </w:r>
      <w:r w:rsidRPr="00E82816">
        <w:rPr>
          <w:rFonts w:cs="Microsoft Sans Serif"/>
          <w:color w:val="auto"/>
          <w:sz w:val="22"/>
        </w:rPr>
        <w:t xml:space="preserve"> or do things of a personal nature that a child can do for themselves, such as toileting or changing clothes</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engage in open discussions of a mature or adult na</w:t>
      </w:r>
      <w:r w:rsidR="00123FE3">
        <w:rPr>
          <w:rFonts w:cs="Microsoft Sans Serif"/>
          <w:color w:val="auto"/>
          <w:sz w:val="22"/>
        </w:rPr>
        <w:t>ture in the presence of young people</w:t>
      </w:r>
      <w:r w:rsidRPr="00E82816">
        <w:rPr>
          <w:rFonts w:cs="Microsoft Sans Serif"/>
          <w:color w:val="auto"/>
          <w:sz w:val="22"/>
        </w:rPr>
        <w:t xml:space="preserve"> (for example, personal social activities)</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use inappropriate lang</w:t>
      </w:r>
      <w:r w:rsidR="00123FE3">
        <w:rPr>
          <w:rFonts w:cs="Microsoft Sans Serif"/>
          <w:color w:val="auto"/>
          <w:sz w:val="22"/>
        </w:rPr>
        <w:t>uage in the presence of young people</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express personal views on cultures, race or sexua</w:t>
      </w:r>
      <w:r w:rsidR="00123FE3">
        <w:rPr>
          <w:rFonts w:cs="Microsoft Sans Serif"/>
          <w:color w:val="auto"/>
          <w:sz w:val="22"/>
        </w:rPr>
        <w:t>lity in the presence of young people</w:t>
      </w:r>
    </w:p>
    <w:p w:rsidR="00E82816" w:rsidRPr="00E82816" w:rsidRDefault="00123FE3" w:rsidP="00E82816">
      <w:pPr>
        <w:pStyle w:val="ListBullet"/>
        <w:tabs>
          <w:tab w:val="clear" w:pos="360"/>
        </w:tabs>
        <w:ind w:left="426" w:hanging="426"/>
        <w:contextualSpacing w:val="0"/>
        <w:jc w:val="both"/>
        <w:rPr>
          <w:rFonts w:cs="Microsoft Sans Serif"/>
          <w:color w:val="auto"/>
          <w:sz w:val="22"/>
        </w:rPr>
      </w:pPr>
      <w:r>
        <w:rPr>
          <w:rFonts w:cs="Microsoft Sans Serif"/>
          <w:color w:val="auto"/>
          <w:sz w:val="22"/>
        </w:rPr>
        <w:t>discriminate against any young person</w:t>
      </w:r>
      <w:r w:rsidR="00E82816" w:rsidRPr="00E82816">
        <w:rPr>
          <w:rFonts w:cs="Microsoft Sans Serif"/>
          <w:color w:val="auto"/>
          <w:sz w:val="22"/>
        </w:rPr>
        <w:t>, including because of age, gender, race, culture, vulnerability, sexuality, ethnicity or disability</w:t>
      </w:r>
    </w:p>
    <w:p w:rsidR="00E82816" w:rsidRPr="00E82816" w:rsidRDefault="00123FE3" w:rsidP="00E82816">
      <w:pPr>
        <w:pStyle w:val="ListBullet"/>
        <w:tabs>
          <w:tab w:val="clear" w:pos="360"/>
        </w:tabs>
        <w:ind w:left="426" w:hanging="426"/>
        <w:contextualSpacing w:val="0"/>
        <w:jc w:val="both"/>
        <w:rPr>
          <w:rFonts w:cs="Microsoft Sans Serif"/>
          <w:color w:val="auto"/>
          <w:sz w:val="22"/>
        </w:rPr>
      </w:pPr>
      <w:r>
        <w:rPr>
          <w:rFonts w:cs="Microsoft Sans Serif"/>
          <w:color w:val="auto"/>
          <w:sz w:val="22"/>
        </w:rPr>
        <w:t>have contact with a young person</w:t>
      </w:r>
      <w:r w:rsidR="00E82816" w:rsidRPr="00E82816">
        <w:rPr>
          <w:rFonts w:cs="Microsoft Sans Serif"/>
          <w:color w:val="auto"/>
          <w:sz w:val="22"/>
        </w:rPr>
        <w:t xml:space="preserve"> or their family outside of school without the s</w:t>
      </w:r>
      <w:r w:rsidR="0027514A">
        <w:rPr>
          <w:rFonts w:cs="Microsoft Sans Serif"/>
          <w:color w:val="auto"/>
          <w:sz w:val="22"/>
        </w:rPr>
        <w:t xml:space="preserve">chool leadership’s </w:t>
      </w:r>
      <w:r>
        <w:rPr>
          <w:rFonts w:cs="Microsoft Sans Serif"/>
          <w:color w:val="auto"/>
          <w:sz w:val="22"/>
        </w:rPr>
        <w:t>knowledge and/or consent of</w:t>
      </w:r>
      <w:r w:rsidR="00E82816" w:rsidRPr="00E82816">
        <w:rPr>
          <w:rFonts w:cs="Microsoft Sans Serif"/>
          <w:color w:val="auto"/>
          <w:sz w:val="22"/>
        </w:rPr>
        <w:t xml:space="preserve"> the school governing authority’s approval (for example, </w:t>
      </w:r>
      <w:r w:rsidR="00E82816" w:rsidRPr="00E82816">
        <w:rPr>
          <w:rFonts w:cs="Microsoft Sans Serif"/>
          <w:color w:val="auto"/>
          <w:sz w:val="22"/>
        </w:rPr>
        <w:lastRenderedPageBreak/>
        <w:t>unauthorised after hours tutoring, private instrumental/other lessons or sport coaching). Accidental contact, such as seeing people in the street, is appropriate.</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have</w:t>
      </w:r>
      <w:r w:rsidR="00DA0E8F">
        <w:rPr>
          <w:rFonts w:cs="Microsoft Sans Serif"/>
          <w:color w:val="auto"/>
          <w:sz w:val="22"/>
        </w:rPr>
        <w:t xml:space="preserve"> any online contact with a young person</w:t>
      </w:r>
      <w:r w:rsidRPr="00E82816">
        <w:rPr>
          <w:rFonts w:cs="Microsoft Sans Serif"/>
          <w:color w:val="auto"/>
          <w:sz w:val="22"/>
        </w:rPr>
        <w:t xml:space="preserve"> (including by social media, email, instant messaging etc) or their family (unless necessary eg by providing families with e-newsletters or assisting students with their school work)</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 xml:space="preserve">use any personal communication channels/device such as a personal email account </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exchange personal contact details such as phone number, social networking sites or email addresses</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photograph or video a child without the consent of the parent or guardians</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work with children whilst under the influence of alcohol or illegal drugs</w:t>
      </w:r>
    </w:p>
    <w:p w:rsidR="00E82816" w:rsidRPr="00E82816" w:rsidRDefault="00E82816" w:rsidP="00E82816">
      <w:pPr>
        <w:pStyle w:val="ListBullet"/>
        <w:tabs>
          <w:tab w:val="clear" w:pos="360"/>
        </w:tabs>
        <w:ind w:left="426" w:hanging="426"/>
        <w:contextualSpacing w:val="0"/>
        <w:jc w:val="both"/>
        <w:rPr>
          <w:rFonts w:cs="Microsoft Sans Serif"/>
          <w:color w:val="auto"/>
          <w:sz w:val="22"/>
        </w:rPr>
      </w:pPr>
      <w:r w:rsidRPr="00E82816">
        <w:rPr>
          <w:rFonts w:cs="Microsoft Sans Serif"/>
          <w:color w:val="auto"/>
          <w:sz w:val="22"/>
        </w:rPr>
        <w:t>consume alcohol or drugs at school or at school events in the presence of children.</w:t>
      </w:r>
    </w:p>
    <w:p w:rsidR="00E82816" w:rsidRDefault="00E82816" w:rsidP="00E82816">
      <w:pPr>
        <w:pStyle w:val="SubHeading"/>
        <w:ind w:left="426" w:hanging="426"/>
        <w:rPr>
          <w:rFonts w:asciiTheme="minorHAnsi" w:hAnsiTheme="minorHAnsi"/>
          <w:b/>
          <w:color w:val="auto"/>
          <w:sz w:val="22"/>
          <w:szCs w:val="22"/>
        </w:rPr>
      </w:pPr>
    </w:p>
    <w:p w:rsidR="00D94360" w:rsidRPr="00DA0E8F" w:rsidRDefault="00FC5FF9" w:rsidP="00D94360">
      <w:pPr>
        <w:pStyle w:val="SubHeading"/>
        <w:ind w:left="426" w:hanging="426"/>
        <w:rPr>
          <w:rFonts w:asciiTheme="minorHAnsi" w:hAnsiTheme="minorHAnsi"/>
          <w:b/>
          <w:color w:val="auto"/>
          <w:sz w:val="28"/>
          <w:szCs w:val="28"/>
        </w:rPr>
      </w:pPr>
      <w:r w:rsidRPr="00DA0E8F">
        <w:rPr>
          <w:rFonts w:asciiTheme="minorHAnsi" w:hAnsiTheme="minorHAnsi"/>
          <w:b/>
          <w:color w:val="auto"/>
          <w:sz w:val="28"/>
          <w:szCs w:val="28"/>
        </w:rPr>
        <w:t>Raising concerns about unacceptable conduct</w:t>
      </w:r>
    </w:p>
    <w:p w:rsidR="00FC5FF9" w:rsidRPr="00DA0E8F" w:rsidRDefault="00FC5FF9" w:rsidP="00EA1D33">
      <w:pPr>
        <w:pStyle w:val="SubHeading"/>
        <w:jc w:val="both"/>
        <w:rPr>
          <w:rFonts w:asciiTheme="minorHAnsi" w:hAnsiTheme="minorHAnsi"/>
          <w:b/>
          <w:color w:val="auto"/>
          <w:sz w:val="28"/>
          <w:szCs w:val="28"/>
        </w:rPr>
      </w:pPr>
      <w:r w:rsidRPr="00DA0E8F">
        <w:rPr>
          <w:rFonts w:asciiTheme="minorHAnsi" w:hAnsiTheme="minorHAnsi"/>
          <w:color w:val="auto"/>
          <w:sz w:val="22"/>
          <w:szCs w:val="22"/>
        </w:rPr>
        <w:t xml:space="preserve">Concerns regarding unacceptable behaviour </w:t>
      </w:r>
      <w:r w:rsidR="00EA1D33" w:rsidRPr="00DA0E8F">
        <w:rPr>
          <w:rFonts w:asciiTheme="minorHAnsi" w:hAnsiTheme="minorHAnsi"/>
          <w:color w:val="auto"/>
          <w:sz w:val="22"/>
          <w:szCs w:val="22"/>
        </w:rPr>
        <w:t xml:space="preserve">by a staff member or volunteer </w:t>
      </w:r>
      <w:r w:rsidRPr="00DA0E8F">
        <w:rPr>
          <w:rFonts w:asciiTheme="minorHAnsi" w:hAnsiTheme="minorHAnsi"/>
          <w:color w:val="auto"/>
          <w:sz w:val="22"/>
          <w:szCs w:val="22"/>
        </w:rPr>
        <w:t xml:space="preserve">should be raised with a member of the </w:t>
      </w:r>
      <w:r w:rsidR="00D94360" w:rsidRPr="00DA0E8F">
        <w:rPr>
          <w:rFonts w:asciiTheme="minorHAnsi" w:hAnsiTheme="minorHAnsi"/>
          <w:color w:val="auto"/>
          <w:sz w:val="22"/>
          <w:szCs w:val="22"/>
        </w:rPr>
        <w:t xml:space="preserve">College </w:t>
      </w:r>
      <w:r w:rsidRPr="00DA0E8F">
        <w:rPr>
          <w:rFonts w:asciiTheme="minorHAnsi" w:hAnsiTheme="minorHAnsi"/>
          <w:color w:val="auto"/>
          <w:sz w:val="22"/>
          <w:szCs w:val="22"/>
        </w:rPr>
        <w:t xml:space="preserve">Leadership Team. The processes for this are outlined in the College </w:t>
      </w:r>
      <w:r w:rsidR="00DA0E8F">
        <w:rPr>
          <w:rFonts w:asciiTheme="minorHAnsi" w:hAnsiTheme="minorHAnsi"/>
          <w:color w:val="auto"/>
          <w:sz w:val="22"/>
          <w:szCs w:val="22"/>
        </w:rPr>
        <w:t xml:space="preserve">Concerns / </w:t>
      </w:r>
      <w:r w:rsidRPr="00DA0E8F">
        <w:rPr>
          <w:rFonts w:asciiTheme="minorHAnsi" w:hAnsiTheme="minorHAnsi"/>
          <w:color w:val="auto"/>
          <w:sz w:val="22"/>
          <w:szCs w:val="22"/>
        </w:rPr>
        <w:t>Complaints Handling procedures.</w:t>
      </w:r>
    </w:p>
    <w:p w:rsidR="00D94360" w:rsidRPr="00D94360" w:rsidRDefault="00D94360" w:rsidP="00DA0E8F">
      <w:pPr>
        <w:pStyle w:val="SubHeading"/>
        <w:spacing w:before="0" w:after="0"/>
        <w:jc w:val="both"/>
        <w:rPr>
          <w:rFonts w:asciiTheme="minorHAnsi" w:hAnsiTheme="minorHAnsi"/>
          <w:color w:val="FF0000"/>
          <w:sz w:val="22"/>
          <w:szCs w:val="22"/>
        </w:rPr>
      </w:pPr>
    </w:p>
    <w:p w:rsidR="00D94360" w:rsidRPr="00DA0E8F" w:rsidRDefault="00D94360" w:rsidP="00D94360">
      <w:pPr>
        <w:pStyle w:val="SubHeading"/>
        <w:jc w:val="both"/>
        <w:rPr>
          <w:rFonts w:asciiTheme="minorHAnsi" w:hAnsiTheme="minorHAnsi"/>
          <w:b/>
          <w:color w:val="auto"/>
          <w:sz w:val="28"/>
          <w:szCs w:val="28"/>
        </w:rPr>
      </w:pPr>
      <w:r w:rsidRPr="00DA0E8F">
        <w:rPr>
          <w:rFonts w:asciiTheme="minorHAnsi" w:hAnsiTheme="minorHAnsi"/>
          <w:b/>
          <w:color w:val="auto"/>
          <w:sz w:val="28"/>
          <w:szCs w:val="28"/>
        </w:rPr>
        <w:t>Compliance with the Child Safety Code of Conduct</w:t>
      </w:r>
    </w:p>
    <w:p w:rsidR="00D94360" w:rsidRPr="00DA0E8F" w:rsidRDefault="00D94360" w:rsidP="00D94360">
      <w:pPr>
        <w:pStyle w:val="SubHeading"/>
        <w:jc w:val="both"/>
        <w:rPr>
          <w:rFonts w:asciiTheme="minorHAnsi" w:hAnsiTheme="minorHAnsi"/>
          <w:color w:val="auto"/>
          <w:sz w:val="22"/>
          <w:szCs w:val="22"/>
          <w:lang w:eastAsia="en-AU"/>
        </w:rPr>
      </w:pPr>
      <w:r w:rsidRPr="00DA0E8F">
        <w:rPr>
          <w:rFonts w:asciiTheme="minorHAnsi" w:hAnsiTheme="minorHAnsi"/>
          <w:color w:val="auto"/>
          <w:sz w:val="22"/>
          <w:szCs w:val="22"/>
          <w:lang w:eastAsia="en-AU"/>
        </w:rPr>
        <w:t xml:space="preserve">Depending on the circumstances, non-compliance with this policy may constitute a breach of employment obligations, misconduct </w:t>
      </w:r>
      <w:r w:rsidRPr="00DA0E8F">
        <w:rPr>
          <w:rFonts w:asciiTheme="minorHAnsi" w:hAnsiTheme="minorHAnsi"/>
          <w:i/>
          <w:color w:val="auto"/>
          <w:sz w:val="22"/>
          <w:szCs w:val="22"/>
          <w:lang w:eastAsia="en-AU"/>
        </w:rPr>
        <w:t>(under the VIT Code of Conduct)</w:t>
      </w:r>
      <w:r w:rsidR="009A0776" w:rsidRPr="00DA0E8F">
        <w:rPr>
          <w:rFonts w:asciiTheme="minorHAnsi" w:hAnsiTheme="minorHAnsi"/>
          <w:color w:val="auto"/>
          <w:sz w:val="22"/>
          <w:szCs w:val="22"/>
          <w:lang w:eastAsia="en-AU"/>
        </w:rPr>
        <w:t xml:space="preserve"> or a criminal offence</w:t>
      </w:r>
      <w:r w:rsidRPr="00DA0E8F">
        <w:rPr>
          <w:rFonts w:asciiTheme="minorHAnsi" w:hAnsiTheme="minorHAnsi"/>
          <w:color w:val="auto"/>
          <w:sz w:val="22"/>
          <w:szCs w:val="22"/>
          <w:lang w:eastAsia="en-AU"/>
        </w:rPr>
        <w:t>. Those who fail to comply with this policy may face disciplinary action and, in serious cases, be reported to the police and / or have their employment terminated.</w:t>
      </w:r>
    </w:p>
    <w:p w:rsidR="00D94360" w:rsidRPr="00DA0E8F" w:rsidRDefault="00D94360" w:rsidP="00D94360">
      <w:pPr>
        <w:pStyle w:val="ListBullet"/>
        <w:numPr>
          <w:ilvl w:val="0"/>
          <w:numId w:val="0"/>
        </w:numPr>
        <w:contextualSpacing w:val="0"/>
        <w:jc w:val="both"/>
        <w:rPr>
          <w:rFonts w:cs="Microsoft Sans Serif"/>
          <w:color w:val="auto"/>
          <w:sz w:val="22"/>
        </w:rPr>
      </w:pPr>
      <w:r w:rsidRPr="00DA0E8F">
        <w:rPr>
          <w:rFonts w:cs="Microsoft Sans Serif"/>
          <w:color w:val="auto"/>
          <w:sz w:val="22"/>
        </w:rPr>
        <w:t>The College will report to the Victorian Institute of Teaching any charges, committals for trial or convictions in relation to a sexual office by a registered teacher, or certain allegations or concerns about a registered teacher.</w:t>
      </w:r>
    </w:p>
    <w:p w:rsidR="00D94360" w:rsidRPr="00D94360" w:rsidRDefault="00D94360" w:rsidP="00D94360">
      <w:pPr>
        <w:pStyle w:val="SubHeading"/>
        <w:jc w:val="both"/>
        <w:rPr>
          <w:rFonts w:asciiTheme="minorHAnsi" w:hAnsiTheme="minorHAnsi"/>
          <w:b/>
          <w:color w:val="FF0000"/>
          <w:sz w:val="28"/>
          <w:szCs w:val="28"/>
        </w:rPr>
      </w:pPr>
    </w:p>
    <w:p w:rsidR="00FC5FF9" w:rsidRPr="00FC5FF9" w:rsidRDefault="00FC5FF9" w:rsidP="00E82816">
      <w:pPr>
        <w:pStyle w:val="SubHeading"/>
        <w:ind w:left="426" w:hanging="426"/>
        <w:rPr>
          <w:rFonts w:asciiTheme="minorHAnsi" w:hAnsiTheme="minorHAnsi"/>
          <w:b/>
          <w:color w:val="auto"/>
          <w:sz w:val="22"/>
          <w:szCs w:val="22"/>
        </w:rPr>
      </w:pPr>
    </w:p>
    <w:p w:rsidR="00A63348" w:rsidRPr="00E82816" w:rsidRDefault="00A63348" w:rsidP="00E82816">
      <w:pPr>
        <w:pStyle w:val="DHHSbody"/>
        <w:spacing w:after="0" w:line="240" w:lineRule="auto"/>
        <w:ind w:left="426" w:hanging="426"/>
        <w:jc w:val="both"/>
        <w:rPr>
          <w:rFonts w:asciiTheme="minorHAnsi" w:hAnsiTheme="minorHAnsi" w:cs="Arial"/>
          <w:sz w:val="22"/>
          <w:szCs w:val="22"/>
        </w:rPr>
      </w:pPr>
    </w:p>
    <w:p w:rsidR="00A63348" w:rsidRDefault="00A63348"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A63348">
      <w:pPr>
        <w:pStyle w:val="DHHSbody"/>
        <w:spacing w:after="0" w:line="240" w:lineRule="auto"/>
        <w:jc w:val="both"/>
        <w:rPr>
          <w:rFonts w:asciiTheme="minorHAnsi" w:hAnsiTheme="minorHAnsi" w:cs="Arial"/>
          <w:sz w:val="22"/>
          <w:szCs w:val="22"/>
        </w:rPr>
      </w:pPr>
    </w:p>
    <w:p w:rsidR="00977F41" w:rsidRDefault="00977F41" w:rsidP="00977F41">
      <w:pPr>
        <w:pStyle w:val="DHHSbody"/>
        <w:spacing w:after="0" w:line="240" w:lineRule="auto"/>
        <w:jc w:val="center"/>
        <w:rPr>
          <w:rFonts w:asciiTheme="minorHAnsi" w:hAnsiTheme="minorHAnsi" w:cs="Arial"/>
          <w:b/>
          <w:sz w:val="22"/>
          <w:szCs w:val="22"/>
        </w:rPr>
      </w:pPr>
      <w:r>
        <w:rPr>
          <w:rFonts w:asciiTheme="minorHAnsi" w:hAnsiTheme="minorHAnsi" w:cs="Arial"/>
          <w:b/>
          <w:sz w:val="22"/>
          <w:szCs w:val="22"/>
        </w:rPr>
        <w:t>Safeguarding Children and Young People:</w:t>
      </w:r>
    </w:p>
    <w:p w:rsidR="00977F41" w:rsidRDefault="00977F41" w:rsidP="00977F41">
      <w:pPr>
        <w:pStyle w:val="DHHSbody"/>
        <w:spacing w:after="0" w:line="240" w:lineRule="auto"/>
        <w:jc w:val="center"/>
        <w:rPr>
          <w:rFonts w:asciiTheme="minorHAnsi" w:hAnsiTheme="minorHAnsi" w:cs="Arial"/>
          <w:b/>
          <w:sz w:val="22"/>
          <w:szCs w:val="22"/>
        </w:rPr>
      </w:pPr>
    </w:p>
    <w:p w:rsidR="00977F41" w:rsidRDefault="00977F41" w:rsidP="00977F41">
      <w:pPr>
        <w:pStyle w:val="DHHSbody"/>
        <w:spacing w:after="0" w:line="240" w:lineRule="auto"/>
        <w:jc w:val="center"/>
        <w:rPr>
          <w:rFonts w:asciiTheme="minorHAnsi" w:hAnsiTheme="minorHAnsi" w:cs="Arial"/>
          <w:b/>
          <w:sz w:val="22"/>
          <w:szCs w:val="22"/>
        </w:rPr>
      </w:pPr>
      <w:r>
        <w:rPr>
          <w:rFonts w:asciiTheme="minorHAnsi" w:hAnsiTheme="minorHAnsi" w:cs="Arial"/>
          <w:b/>
          <w:sz w:val="22"/>
          <w:szCs w:val="22"/>
        </w:rPr>
        <w:t>Code of Conduct for Staff, Volunteers and Contractors</w:t>
      </w:r>
    </w:p>
    <w:p w:rsidR="00977F41" w:rsidRDefault="00977F41" w:rsidP="00A63348">
      <w:pPr>
        <w:pStyle w:val="DHHSbody"/>
        <w:spacing w:after="0" w:line="240" w:lineRule="auto"/>
        <w:jc w:val="both"/>
        <w:rPr>
          <w:rFonts w:asciiTheme="minorHAnsi" w:hAnsiTheme="minorHAnsi" w:cs="Arial"/>
          <w:b/>
          <w:sz w:val="22"/>
          <w:szCs w:val="22"/>
        </w:rPr>
      </w:pPr>
    </w:p>
    <w:p w:rsidR="00977F41" w:rsidRDefault="00977F41" w:rsidP="00A63348">
      <w:pPr>
        <w:pStyle w:val="DHHSbody"/>
        <w:spacing w:after="0" w:line="240" w:lineRule="auto"/>
        <w:jc w:val="both"/>
        <w:rPr>
          <w:rFonts w:asciiTheme="minorHAnsi" w:hAnsiTheme="minorHAnsi" w:cs="Arial"/>
          <w:b/>
          <w:sz w:val="22"/>
          <w:szCs w:val="22"/>
        </w:rPr>
      </w:pPr>
    </w:p>
    <w:p w:rsidR="00977F41" w:rsidRDefault="00977F41" w:rsidP="00A63348">
      <w:pPr>
        <w:pStyle w:val="DHHSbody"/>
        <w:spacing w:after="0" w:line="240" w:lineRule="auto"/>
        <w:jc w:val="both"/>
        <w:rPr>
          <w:rFonts w:asciiTheme="minorHAnsi" w:hAnsiTheme="minorHAnsi" w:cs="Arial"/>
          <w:b/>
          <w:sz w:val="22"/>
          <w:szCs w:val="22"/>
        </w:rPr>
      </w:pPr>
    </w:p>
    <w:p w:rsidR="00977F41" w:rsidRPr="00977F41" w:rsidRDefault="00977F41" w:rsidP="00A63348">
      <w:pPr>
        <w:pStyle w:val="DHHSbody"/>
        <w:spacing w:after="0" w:line="240" w:lineRule="auto"/>
        <w:jc w:val="both"/>
        <w:rPr>
          <w:rFonts w:asciiTheme="minorHAnsi" w:hAnsiTheme="minorHAnsi" w:cs="Arial"/>
          <w:b/>
          <w:sz w:val="22"/>
          <w:szCs w:val="22"/>
        </w:rPr>
      </w:pPr>
    </w:p>
    <w:p w:rsidR="00A63348" w:rsidRPr="00E82816" w:rsidRDefault="00A63348" w:rsidP="00A63348">
      <w:pPr>
        <w:pStyle w:val="DHHSbody"/>
        <w:spacing w:after="0" w:line="240" w:lineRule="auto"/>
        <w:jc w:val="both"/>
        <w:rPr>
          <w:rFonts w:asciiTheme="minorHAnsi" w:hAnsiTheme="minorHAnsi" w:cs="Arial"/>
          <w:sz w:val="22"/>
          <w:szCs w:val="22"/>
        </w:rPr>
      </w:pPr>
    </w:p>
    <w:p w:rsidR="00A63348" w:rsidRPr="00E82816" w:rsidRDefault="00A63348" w:rsidP="004644D7">
      <w:pPr>
        <w:pStyle w:val="DHHSbody"/>
        <w:spacing w:after="0" w:line="360" w:lineRule="auto"/>
        <w:jc w:val="both"/>
        <w:rPr>
          <w:rFonts w:asciiTheme="minorHAnsi" w:hAnsiTheme="minorHAnsi" w:cs="Arial"/>
          <w:sz w:val="22"/>
          <w:szCs w:val="22"/>
        </w:rPr>
      </w:pPr>
      <w:r w:rsidRPr="00E82816">
        <w:rPr>
          <w:rFonts w:asciiTheme="minorHAnsi" w:hAnsiTheme="minorHAnsi" w:cs="Arial"/>
          <w:sz w:val="22"/>
          <w:szCs w:val="22"/>
        </w:rPr>
        <w:t>I, ______________________________________, confirm I have been provided with a copy of the above Code of Conduct.</w:t>
      </w:r>
    </w:p>
    <w:p w:rsidR="00A63348" w:rsidRPr="00E82816" w:rsidRDefault="00A63348" w:rsidP="00A63348">
      <w:pPr>
        <w:pStyle w:val="DHHSbody"/>
        <w:spacing w:after="0" w:line="240" w:lineRule="auto"/>
        <w:jc w:val="both"/>
        <w:rPr>
          <w:rFonts w:asciiTheme="minorHAnsi" w:hAnsiTheme="minorHAnsi" w:cs="Arial"/>
          <w:sz w:val="22"/>
          <w:szCs w:val="22"/>
        </w:rPr>
      </w:pPr>
    </w:p>
    <w:p w:rsidR="00A63348" w:rsidRPr="00E82816" w:rsidRDefault="00A63348" w:rsidP="00A63348">
      <w:pPr>
        <w:pStyle w:val="DHHSbody"/>
        <w:spacing w:after="0" w:line="240" w:lineRule="auto"/>
        <w:jc w:val="both"/>
        <w:rPr>
          <w:rFonts w:asciiTheme="minorHAnsi" w:hAnsiTheme="minorHAnsi" w:cs="Arial"/>
          <w:sz w:val="22"/>
          <w:szCs w:val="22"/>
        </w:rPr>
      </w:pPr>
    </w:p>
    <w:p w:rsidR="00A63348" w:rsidRPr="00E82816" w:rsidRDefault="00A63348" w:rsidP="00A63348">
      <w:pPr>
        <w:pStyle w:val="DHHSbody"/>
        <w:spacing w:after="0" w:line="240" w:lineRule="auto"/>
        <w:jc w:val="both"/>
        <w:rPr>
          <w:rFonts w:asciiTheme="minorHAnsi" w:hAnsiTheme="minorHAnsi"/>
          <w:sz w:val="22"/>
          <w:szCs w:val="22"/>
        </w:rPr>
      </w:pPr>
      <w:r w:rsidRPr="00E82816">
        <w:rPr>
          <w:rFonts w:asciiTheme="minorHAnsi" w:hAnsiTheme="minorHAnsi" w:cs="Arial"/>
          <w:sz w:val="22"/>
          <w:szCs w:val="22"/>
        </w:rPr>
        <w:t>Signed: ___________________________________</w:t>
      </w:r>
      <w:r w:rsidRPr="00E82816">
        <w:rPr>
          <w:rFonts w:asciiTheme="minorHAnsi" w:hAnsiTheme="minorHAnsi" w:cs="Arial"/>
          <w:sz w:val="22"/>
          <w:szCs w:val="22"/>
        </w:rPr>
        <w:tab/>
        <w:t>Date: __________</w:t>
      </w:r>
    </w:p>
    <w:p w:rsidR="00FB2414" w:rsidRPr="00E82816" w:rsidRDefault="00FB2414"/>
    <w:sectPr w:rsidR="00FB2414" w:rsidRPr="00E82816" w:rsidSect="006A5CD7">
      <w:headerReference w:type="default" r:id="rId10"/>
      <w:footerReference w:type="even" r:id="rId11"/>
      <w:footerReference w:type="default" r:id="rId12"/>
      <w:pgSz w:w="11900" w:h="16840"/>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45" w:rsidRDefault="00DD6745" w:rsidP="00A63348">
      <w:pPr>
        <w:spacing w:after="0" w:line="240" w:lineRule="auto"/>
      </w:pPr>
      <w:r>
        <w:separator/>
      </w:r>
    </w:p>
  </w:endnote>
  <w:endnote w:type="continuationSeparator" w:id="0">
    <w:p w:rsidR="00DD6745" w:rsidRDefault="00DD6745" w:rsidP="00A6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A1" w:rsidRDefault="00374262" w:rsidP="00014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37A1" w:rsidRDefault="00DD6745" w:rsidP="002037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A1" w:rsidRDefault="00374262" w:rsidP="00014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547">
      <w:rPr>
        <w:rStyle w:val="PageNumber"/>
        <w:noProof/>
      </w:rPr>
      <w:t>1</w:t>
    </w:r>
    <w:r>
      <w:rPr>
        <w:rStyle w:val="PageNumber"/>
      </w:rPr>
      <w:fldChar w:fldCharType="end"/>
    </w:r>
  </w:p>
  <w:p w:rsidR="002037A1" w:rsidRDefault="00DD6745" w:rsidP="002037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45" w:rsidRDefault="00DD6745" w:rsidP="00A63348">
      <w:pPr>
        <w:spacing w:after="0" w:line="240" w:lineRule="auto"/>
      </w:pPr>
      <w:r>
        <w:separator/>
      </w:r>
    </w:p>
  </w:footnote>
  <w:footnote w:type="continuationSeparator" w:id="0">
    <w:p w:rsidR="00DD6745" w:rsidRDefault="00DD6745" w:rsidP="00A63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9A" w:rsidRDefault="00DD6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566F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2D3AA3"/>
    <w:multiLevelType w:val="hybridMultilevel"/>
    <w:tmpl w:val="6CB6F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B01195"/>
    <w:multiLevelType w:val="hybridMultilevel"/>
    <w:tmpl w:val="5AB42C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EF609F"/>
    <w:multiLevelType w:val="multilevel"/>
    <w:tmpl w:val="59E4E2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7C949BE"/>
    <w:multiLevelType w:val="hybridMultilevel"/>
    <w:tmpl w:val="9C889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9CE4F5E"/>
    <w:multiLevelType w:val="hybridMultilevel"/>
    <w:tmpl w:val="39FA8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78"/>
    <w:rsid w:val="00123FE3"/>
    <w:rsid w:val="0020439D"/>
    <w:rsid w:val="0027514A"/>
    <w:rsid w:val="0035740A"/>
    <w:rsid w:val="00374262"/>
    <w:rsid w:val="00376265"/>
    <w:rsid w:val="003D62BA"/>
    <w:rsid w:val="004644D7"/>
    <w:rsid w:val="006665F1"/>
    <w:rsid w:val="006729EE"/>
    <w:rsid w:val="00686F92"/>
    <w:rsid w:val="006A5CD7"/>
    <w:rsid w:val="006B41CD"/>
    <w:rsid w:val="006F6669"/>
    <w:rsid w:val="00772EB3"/>
    <w:rsid w:val="007A55AB"/>
    <w:rsid w:val="007F6D0D"/>
    <w:rsid w:val="008C1A68"/>
    <w:rsid w:val="00912236"/>
    <w:rsid w:val="00913A30"/>
    <w:rsid w:val="00977F41"/>
    <w:rsid w:val="00993615"/>
    <w:rsid w:val="009A0776"/>
    <w:rsid w:val="009E1378"/>
    <w:rsid w:val="00A63348"/>
    <w:rsid w:val="00A826B4"/>
    <w:rsid w:val="00B0669C"/>
    <w:rsid w:val="00BB7EE0"/>
    <w:rsid w:val="00D008D2"/>
    <w:rsid w:val="00D15547"/>
    <w:rsid w:val="00D21A9A"/>
    <w:rsid w:val="00D87F42"/>
    <w:rsid w:val="00D94360"/>
    <w:rsid w:val="00DA0E8F"/>
    <w:rsid w:val="00DC2616"/>
    <w:rsid w:val="00DD6745"/>
    <w:rsid w:val="00E82816"/>
    <w:rsid w:val="00EA1D33"/>
    <w:rsid w:val="00F00D8D"/>
    <w:rsid w:val="00F251C7"/>
    <w:rsid w:val="00F66D4B"/>
    <w:rsid w:val="00FB2414"/>
    <w:rsid w:val="00FC5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594FEC-82DB-42A5-A509-D1E0C092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3348"/>
    <w:pPr>
      <w:keepNext/>
      <w:keepLines/>
      <w:suppressAutoHyphens/>
      <w:spacing w:before="280" w:after="80" w:line="240" w:lineRule="auto"/>
      <w:outlineLvl w:val="0"/>
    </w:pPr>
    <w:rPr>
      <w:rFonts w:ascii="Arial" w:eastAsiaTheme="majorEastAsia" w:hAnsi="Arial" w:cstheme="majorBidi"/>
      <w:b/>
      <w:bCs/>
      <w:color w:val="595959" w:themeColor="text1" w:themeTint="A6"/>
      <w:sz w:val="28"/>
      <w:szCs w:val="32"/>
    </w:rPr>
  </w:style>
  <w:style w:type="paragraph" w:styleId="Heading2">
    <w:name w:val="heading 2"/>
    <w:basedOn w:val="Normal"/>
    <w:next w:val="Normal"/>
    <w:link w:val="Heading2Char"/>
    <w:autoRedefine/>
    <w:uiPriority w:val="9"/>
    <w:unhideWhenUsed/>
    <w:qFormat/>
    <w:rsid w:val="00A63348"/>
    <w:pPr>
      <w:keepNext/>
      <w:keepLines/>
      <w:suppressAutoHyphens/>
      <w:spacing w:before="200" w:after="40" w:line="240" w:lineRule="auto"/>
      <w:outlineLvl w:val="1"/>
    </w:pPr>
    <w:rPr>
      <w:rFonts w:ascii="Arial" w:eastAsiaTheme="majorEastAsia" w:hAnsi="Arial" w:cstheme="majorBidi"/>
      <w:bCs/>
      <w:color w:val="595959" w:themeColor="text1" w:themeTint="A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48"/>
    <w:rPr>
      <w:rFonts w:ascii="Arial" w:eastAsiaTheme="majorEastAsia" w:hAnsi="Arial" w:cstheme="majorBidi"/>
      <w:b/>
      <w:bCs/>
      <w:color w:val="595959" w:themeColor="text1" w:themeTint="A6"/>
      <w:sz w:val="28"/>
      <w:szCs w:val="32"/>
    </w:rPr>
  </w:style>
  <w:style w:type="character" w:customStyle="1" w:styleId="Heading2Char">
    <w:name w:val="Heading 2 Char"/>
    <w:basedOn w:val="DefaultParagraphFont"/>
    <w:link w:val="Heading2"/>
    <w:uiPriority w:val="9"/>
    <w:rsid w:val="00A63348"/>
    <w:rPr>
      <w:rFonts w:ascii="Arial" w:eastAsiaTheme="majorEastAsia" w:hAnsi="Arial" w:cstheme="majorBidi"/>
      <w:bCs/>
      <w:color w:val="595959" w:themeColor="text1" w:themeTint="A6"/>
      <w:sz w:val="24"/>
      <w:szCs w:val="26"/>
    </w:rPr>
  </w:style>
  <w:style w:type="paragraph" w:styleId="Header">
    <w:name w:val="header"/>
    <w:basedOn w:val="Normal"/>
    <w:link w:val="Head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HeaderChar">
    <w:name w:val="Header Char"/>
    <w:basedOn w:val="DefaultParagraphFont"/>
    <w:link w:val="Header"/>
    <w:uiPriority w:val="99"/>
    <w:rsid w:val="00A63348"/>
    <w:rPr>
      <w:rFonts w:ascii="Arial" w:eastAsiaTheme="minorEastAsia" w:hAnsi="Arial"/>
      <w:color w:val="000000" w:themeColor="text1"/>
      <w:sz w:val="19"/>
      <w:szCs w:val="24"/>
    </w:rPr>
  </w:style>
  <w:style w:type="paragraph" w:styleId="Footer">
    <w:name w:val="footer"/>
    <w:basedOn w:val="Normal"/>
    <w:link w:val="Foot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FooterChar">
    <w:name w:val="Footer Char"/>
    <w:basedOn w:val="DefaultParagraphFont"/>
    <w:link w:val="Footer"/>
    <w:uiPriority w:val="99"/>
    <w:rsid w:val="00A63348"/>
    <w:rPr>
      <w:rFonts w:ascii="Arial" w:eastAsiaTheme="minorEastAsia" w:hAnsi="Arial"/>
      <w:color w:val="000000" w:themeColor="text1"/>
      <w:sz w:val="19"/>
      <w:szCs w:val="24"/>
    </w:rPr>
  </w:style>
  <w:style w:type="character" w:styleId="PageNumber">
    <w:name w:val="page number"/>
    <w:basedOn w:val="DefaultParagraphFont"/>
    <w:uiPriority w:val="99"/>
    <w:semiHidden/>
    <w:unhideWhenUsed/>
    <w:rsid w:val="00A63348"/>
  </w:style>
  <w:style w:type="paragraph" w:customStyle="1" w:styleId="Default">
    <w:name w:val="Default"/>
    <w:rsid w:val="00A63348"/>
    <w:pPr>
      <w:autoSpaceDE w:val="0"/>
      <w:autoSpaceDN w:val="0"/>
      <w:adjustRightInd w:val="0"/>
      <w:spacing w:after="0" w:line="240" w:lineRule="auto"/>
    </w:pPr>
    <w:rPr>
      <w:rFonts w:ascii="Arial" w:hAnsi="Arial" w:cs="Arial"/>
      <w:color w:val="000000"/>
      <w:sz w:val="24"/>
      <w:szCs w:val="24"/>
    </w:rPr>
  </w:style>
  <w:style w:type="paragraph" w:customStyle="1" w:styleId="DHHSbody">
    <w:name w:val="DHHS body"/>
    <w:qFormat/>
    <w:rsid w:val="00A63348"/>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A6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48"/>
    <w:rPr>
      <w:rFonts w:ascii="Tahoma" w:hAnsi="Tahoma" w:cs="Tahoma"/>
      <w:sz w:val="16"/>
      <w:szCs w:val="16"/>
    </w:rPr>
  </w:style>
  <w:style w:type="paragraph" w:customStyle="1" w:styleId="SubHeading1">
    <w:name w:val="SubHeading 1"/>
    <w:basedOn w:val="Normal"/>
    <w:qFormat/>
    <w:rsid w:val="004644D7"/>
    <w:pPr>
      <w:keepNext/>
      <w:keepLines/>
      <w:suppressAutoHyphens/>
      <w:spacing w:after="40" w:line="240" w:lineRule="auto"/>
      <w:outlineLvl w:val="1"/>
    </w:pPr>
    <w:rPr>
      <w:rFonts w:ascii="Arial" w:eastAsiaTheme="majorEastAsia" w:hAnsi="Arial" w:cstheme="majorBidi"/>
      <w:bCs/>
      <w:color w:val="595959" w:themeColor="text1" w:themeTint="A6"/>
      <w:sz w:val="24"/>
      <w:szCs w:val="26"/>
    </w:rPr>
  </w:style>
  <w:style w:type="paragraph" w:customStyle="1" w:styleId="SubHeading">
    <w:name w:val="SubHeading"/>
    <w:basedOn w:val="Heading2"/>
    <w:qFormat/>
    <w:rsid w:val="004644D7"/>
    <w:pPr>
      <w:spacing w:after="120"/>
    </w:pPr>
  </w:style>
  <w:style w:type="paragraph" w:styleId="ListBullet">
    <w:name w:val="List Bullet"/>
    <w:basedOn w:val="Normal"/>
    <w:uiPriority w:val="4"/>
    <w:qFormat/>
    <w:rsid w:val="00E82816"/>
    <w:pPr>
      <w:numPr>
        <w:numId w:val="4"/>
      </w:numPr>
      <w:spacing w:after="130" w:line="260" w:lineRule="atLeast"/>
      <w:contextualSpacing/>
    </w:pPr>
    <w:rPr>
      <w:rFonts w:eastAsia="Arial" w:cstheme="minorHAnsi"/>
      <w:color w:val="EEECE1"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4776-0CD2-4F91-9BB5-9BC2941B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Michael</dc:creator>
  <cp:lastModifiedBy>Christina Utri</cp:lastModifiedBy>
  <cp:revision>2</cp:revision>
  <cp:lastPrinted>2016-05-17T06:28:00Z</cp:lastPrinted>
  <dcterms:created xsi:type="dcterms:W3CDTF">2017-01-23T22:11:00Z</dcterms:created>
  <dcterms:modified xsi:type="dcterms:W3CDTF">2017-01-23T22:11:00Z</dcterms:modified>
</cp:coreProperties>
</file>